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08EE" w14:textId="77777777" w:rsidR="000924C8" w:rsidRDefault="000924C8">
      <w:pPr>
        <w:rPr>
          <w:sz w:val="28"/>
          <w:szCs w:val="28"/>
        </w:rPr>
      </w:pPr>
    </w:p>
    <w:p w14:paraId="20DA3D52" w14:textId="77777777" w:rsidR="004D4EC4" w:rsidRPr="000924C8" w:rsidRDefault="009E3943" w:rsidP="000924C8">
      <w:pPr>
        <w:jc w:val="center"/>
        <w:rPr>
          <w:b/>
          <w:sz w:val="28"/>
          <w:szCs w:val="28"/>
        </w:rPr>
      </w:pPr>
      <w:r w:rsidRPr="000924C8">
        <w:rPr>
          <w:b/>
          <w:sz w:val="28"/>
          <w:szCs w:val="28"/>
        </w:rPr>
        <w:t>SUMMARY OF THE ANNUAL REPORT AND FINANCIA</w:t>
      </w:r>
      <w:r w:rsidR="0056406E">
        <w:rPr>
          <w:b/>
          <w:sz w:val="28"/>
          <w:szCs w:val="28"/>
        </w:rPr>
        <w:t xml:space="preserve">L STATEMENTS            </w:t>
      </w:r>
      <w:r w:rsidR="00A11E27">
        <w:rPr>
          <w:b/>
          <w:sz w:val="28"/>
          <w:szCs w:val="28"/>
        </w:rPr>
        <w:t>April 2022 – March 2023</w:t>
      </w:r>
    </w:p>
    <w:p w14:paraId="6F6F48BB" w14:textId="77777777" w:rsidR="000924C8" w:rsidRDefault="000924C8">
      <w:pPr>
        <w:rPr>
          <w:sz w:val="28"/>
          <w:szCs w:val="28"/>
        </w:rPr>
      </w:pPr>
    </w:p>
    <w:p w14:paraId="1B462064" w14:textId="77777777" w:rsidR="000924C8" w:rsidRPr="000924C8" w:rsidRDefault="000924C8">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159A">
        <w:rPr>
          <w:sz w:val="28"/>
          <w:szCs w:val="28"/>
        </w:rPr>
        <w:t>2022</w:t>
      </w:r>
      <w:r w:rsidR="008D6097">
        <w:rPr>
          <w:sz w:val="28"/>
          <w:szCs w:val="28"/>
        </w:rPr>
        <w:t>-3</w:t>
      </w:r>
      <w:r w:rsidR="000E159A">
        <w:rPr>
          <w:sz w:val="28"/>
          <w:szCs w:val="28"/>
        </w:rPr>
        <w:t xml:space="preserve">  </w:t>
      </w:r>
      <w:r w:rsidR="000E159A">
        <w:rPr>
          <w:sz w:val="28"/>
          <w:szCs w:val="28"/>
        </w:rPr>
        <w:tab/>
      </w:r>
      <w:r w:rsidR="000E159A">
        <w:rPr>
          <w:sz w:val="28"/>
          <w:szCs w:val="28"/>
        </w:rPr>
        <w:tab/>
        <w:t>2021</w:t>
      </w:r>
      <w:r w:rsidR="008D6097">
        <w:rPr>
          <w:sz w:val="28"/>
          <w:szCs w:val="28"/>
        </w:rPr>
        <w:t>-2</w:t>
      </w:r>
      <w:r w:rsidR="00B8369D">
        <w:rPr>
          <w:sz w:val="28"/>
          <w:szCs w:val="28"/>
        </w:rPr>
        <w:tab/>
      </w:r>
      <w:r w:rsidR="00B8369D">
        <w:rPr>
          <w:sz w:val="28"/>
          <w:szCs w:val="28"/>
        </w:rPr>
        <w:tab/>
      </w:r>
      <w:r w:rsidR="00B8369D">
        <w:rPr>
          <w:sz w:val="28"/>
          <w:szCs w:val="28"/>
        </w:rPr>
        <w:tab/>
      </w:r>
      <w:r w:rsidR="00AB4883" w:rsidRPr="00FD77AF">
        <w:rPr>
          <w:sz w:val="28"/>
          <w:szCs w:val="28"/>
        </w:rPr>
        <w:tab/>
      </w:r>
      <w:r w:rsidR="00AB4883">
        <w:rPr>
          <w:sz w:val="28"/>
          <w:szCs w:val="28"/>
        </w:rPr>
        <w:tab/>
      </w:r>
      <w:r w:rsidR="00AB4883">
        <w:rPr>
          <w:sz w:val="28"/>
          <w:szCs w:val="28"/>
        </w:rPr>
        <w:tab/>
      </w:r>
      <w:r w:rsidRPr="000924C8">
        <w:rPr>
          <w:b/>
          <w:sz w:val="28"/>
          <w:szCs w:val="28"/>
        </w:rPr>
        <w:tab/>
      </w:r>
      <w:r w:rsidRPr="000924C8">
        <w:rPr>
          <w:b/>
          <w:sz w:val="28"/>
          <w:szCs w:val="28"/>
        </w:rPr>
        <w:tab/>
      </w:r>
      <w:r w:rsidRPr="000924C8">
        <w:rPr>
          <w:b/>
          <w:sz w:val="28"/>
          <w:szCs w:val="28"/>
        </w:rPr>
        <w:tab/>
      </w:r>
    </w:p>
    <w:p w14:paraId="6C554E27" w14:textId="77777777" w:rsidR="000924C8" w:rsidRDefault="005C7482" w:rsidP="000924C8">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sidR="00CF796A">
        <w:rPr>
          <w:sz w:val="28"/>
          <w:szCs w:val="28"/>
        </w:rPr>
        <w:t>£</w:t>
      </w:r>
      <w:r w:rsidR="00AB4883">
        <w:rPr>
          <w:sz w:val="28"/>
          <w:szCs w:val="28"/>
        </w:rPr>
        <w:tab/>
      </w:r>
      <w:r w:rsidR="00AB4883">
        <w:rPr>
          <w:sz w:val="28"/>
          <w:szCs w:val="28"/>
        </w:rPr>
        <w:tab/>
      </w:r>
      <w:r w:rsidR="00AB4883">
        <w:rPr>
          <w:sz w:val="28"/>
          <w:szCs w:val="28"/>
        </w:rPr>
        <w:tab/>
      </w:r>
      <w:r w:rsidR="004C36F4">
        <w:rPr>
          <w:sz w:val="28"/>
          <w:szCs w:val="28"/>
        </w:rPr>
        <w:t xml:space="preserve">£ </w:t>
      </w:r>
      <w:r>
        <w:rPr>
          <w:sz w:val="28"/>
          <w:szCs w:val="28"/>
        </w:rPr>
        <w:tab/>
      </w:r>
      <w:r>
        <w:rPr>
          <w:sz w:val="28"/>
          <w:szCs w:val="28"/>
        </w:rPr>
        <w:tab/>
      </w:r>
      <w:r>
        <w:rPr>
          <w:sz w:val="28"/>
          <w:szCs w:val="28"/>
        </w:rPr>
        <w:tab/>
      </w:r>
    </w:p>
    <w:p w14:paraId="1FA4265B" w14:textId="77777777" w:rsidR="000924C8" w:rsidRPr="00FD6F59" w:rsidRDefault="000924C8" w:rsidP="000924C8">
      <w:pPr>
        <w:ind w:firstLine="720"/>
        <w:rPr>
          <w:sz w:val="28"/>
          <w:szCs w:val="28"/>
        </w:rPr>
      </w:pPr>
      <w:r w:rsidRPr="000924C8">
        <w:rPr>
          <w:b/>
          <w:sz w:val="28"/>
          <w:szCs w:val="28"/>
        </w:rPr>
        <w:t>TOTAL INCOME</w:t>
      </w:r>
      <w:r w:rsidR="002F7045">
        <w:rPr>
          <w:sz w:val="28"/>
          <w:szCs w:val="28"/>
        </w:rPr>
        <w:tab/>
      </w:r>
      <w:r w:rsidR="002F7045">
        <w:rPr>
          <w:sz w:val="28"/>
          <w:szCs w:val="28"/>
        </w:rPr>
        <w:tab/>
      </w:r>
      <w:r w:rsidR="002F7045">
        <w:rPr>
          <w:sz w:val="28"/>
          <w:szCs w:val="28"/>
        </w:rPr>
        <w:tab/>
      </w:r>
      <w:r w:rsidR="0080742C">
        <w:rPr>
          <w:sz w:val="28"/>
          <w:szCs w:val="28"/>
        </w:rPr>
        <w:t>182,322</w:t>
      </w:r>
      <w:r w:rsidR="000E159A">
        <w:rPr>
          <w:sz w:val="28"/>
          <w:szCs w:val="28"/>
        </w:rPr>
        <w:tab/>
      </w:r>
      <w:r w:rsidR="000E159A">
        <w:rPr>
          <w:sz w:val="28"/>
          <w:szCs w:val="28"/>
        </w:rPr>
        <w:tab/>
      </w:r>
      <w:r w:rsidR="00A11E27">
        <w:rPr>
          <w:sz w:val="28"/>
          <w:szCs w:val="28"/>
        </w:rPr>
        <w:t>174,351</w:t>
      </w:r>
      <w:r w:rsidR="004C36F4">
        <w:rPr>
          <w:sz w:val="28"/>
          <w:szCs w:val="28"/>
        </w:rPr>
        <w:tab/>
      </w:r>
      <w:r w:rsidR="004C36F4">
        <w:rPr>
          <w:sz w:val="28"/>
          <w:szCs w:val="28"/>
        </w:rPr>
        <w:tab/>
      </w:r>
      <w:r w:rsidR="0001386C">
        <w:rPr>
          <w:sz w:val="28"/>
          <w:szCs w:val="28"/>
        </w:rPr>
        <w:tab/>
      </w:r>
      <w:r w:rsidR="0001386C">
        <w:rPr>
          <w:sz w:val="28"/>
          <w:szCs w:val="28"/>
        </w:rPr>
        <w:tab/>
      </w:r>
      <w:r w:rsidR="002F7045">
        <w:rPr>
          <w:sz w:val="28"/>
          <w:szCs w:val="28"/>
        </w:rPr>
        <w:tab/>
      </w:r>
      <w:r w:rsidR="002F7045">
        <w:rPr>
          <w:sz w:val="28"/>
          <w:szCs w:val="28"/>
        </w:rPr>
        <w:tab/>
      </w:r>
      <w:r w:rsidR="00B8369D" w:rsidRPr="00FD6F59">
        <w:rPr>
          <w:sz w:val="28"/>
          <w:szCs w:val="28"/>
        </w:rPr>
        <w:tab/>
      </w:r>
      <w:r w:rsidR="00B8369D" w:rsidRPr="00FD6F59">
        <w:rPr>
          <w:sz w:val="28"/>
          <w:szCs w:val="28"/>
        </w:rPr>
        <w:tab/>
      </w:r>
      <w:r w:rsidR="00AB4883" w:rsidRPr="00FD6F59">
        <w:rPr>
          <w:sz w:val="28"/>
          <w:szCs w:val="28"/>
        </w:rPr>
        <w:tab/>
      </w:r>
      <w:r w:rsidR="00AB4883" w:rsidRPr="00FD6F59">
        <w:rPr>
          <w:sz w:val="28"/>
          <w:szCs w:val="28"/>
        </w:rPr>
        <w:tab/>
      </w:r>
      <w:r w:rsidR="005C7482" w:rsidRPr="00FD6F59">
        <w:rPr>
          <w:sz w:val="28"/>
          <w:szCs w:val="28"/>
        </w:rPr>
        <w:tab/>
      </w:r>
      <w:r w:rsidR="005C7482" w:rsidRPr="00FD6F59">
        <w:rPr>
          <w:sz w:val="28"/>
          <w:szCs w:val="28"/>
        </w:rPr>
        <w:tab/>
      </w:r>
    </w:p>
    <w:p w14:paraId="77603205" w14:textId="77777777" w:rsidR="000924C8" w:rsidRPr="00FD6F59" w:rsidRDefault="000924C8" w:rsidP="000924C8">
      <w:pPr>
        <w:ind w:firstLine="720"/>
        <w:rPr>
          <w:sz w:val="28"/>
          <w:szCs w:val="28"/>
        </w:rPr>
      </w:pPr>
      <w:r w:rsidRPr="00FD6F59">
        <w:rPr>
          <w:b/>
          <w:sz w:val="28"/>
          <w:szCs w:val="28"/>
        </w:rPr>
        <w:t>TOTAL EXPENDITURE</w:t>
      </w:r>
      <w:r w:rsidRPr="00FD6F59">
        <w:rPr>
          <w:sz w:val="28"/>
          <w:szCs w:val="28"/>
        </w:rPr>
        <w:tab/>
      </w:r>
      <w:r w:rsidRPr="00FD6F59">
        <w:rPr>
          <w:sz w:val="28"/>
          <w:szCs w:val="28"/>
        </w:rPr>
        <w:tab/>
      </w:r>
      <w:r w:rsidR="0080742C">
        <w:rPr>
          <w:sz w:val="28"/>
          <w:szCs w:val="28"/>
        </w:rPr>
        <w:t>260,294</w:t>
      </w:r>
      <w:r w:rsidR="000E159A">
        <w:rPr>
          <w:sz w:val="28"/>
          <w:szCs w:val="28"/>
        </w:rPr>
        <w:tab/>
      </w:r>
      <w:r w:rsidR="000E159A">
        <w:rPr>
          <w:sz w:val="28"/>
          <w:szCs w:val="28"/>
        </w:rPr>
        <w:tab/>
      </w:r>
      <w:r w:rsidR="00A11E27">
        <w:rPr>
          <w:sz w:val="28"/>
          <w:szCs w:val="28"/>
        </w:rPr>
        <w:t>173,609</w:t>
      </w:r>
      <w:r w:rsidR="004C36F4">
        <w:rPr>
          <w:sz w:val="28"/>
          <w:szCs w:val="28"/>
        </w:rPr>
        <w:tab/>
      </w:r>
      <w:r w:rsidR="004C36F4">
        <w:rPr>
          <w:sz w:val="28"/>
          <w:szCs w:val="28"/>
        </w:rPr>
        <w:tab/>
      </w:r>
      <w:r w:rsidR="0001386C">
        <w:rPr>
          <w:sz w:val="28"/>
          <w:szCs w:val="28"/>
        </w:rPr>
        <w:tab/>
      </w:r>
      <w:r w:rsidR="0001386C">
        <w:rPr>
          <w:sz w:val="28"/>
          <w:szCs w:val="28"/>
        </w:rPr>
        <w:tab/>
      </w:r>
      <w:r w:rsidR="002F7045">
        <w:rPr>
          <w:sz w:val="28"/>
          <w:szCs w:val="28"/>
        </w:rPr>
        <w:tab/>
      </w:r>
      <w:r w:rsidR="002F7045">
        <w:rPr>
          <w:sz w:val="28"/>
          <w:szCs w:val="28"/>
        </w:rPr>
        <w:tab/>
      </w:r>
      <w:r w:rsidR="00B8369D" w:rsidRPr="00FD6F59">
        <w:rPr>
          <w:sz w:val="28"/>
          <w:szCs w:val="28"/>
        </w:rPr>
        <w:tab/>
      </w:r>
      <w:r w:rsidR="00B8369D" w:rsidRPr="00FD6F59">
        <w:rPr>
          <w:sz w:val="28"/>
          <w:szCs w:val="28"/>
        </w:rPr>
        <w:tab/>
      </w:r>
      <w:r w:rsidR="00AB4883" w:rsidRPr="00FD6F59">
        <w:rPr>
          <w:sz w:val="28"/>
          <w:szCs w:val="28"/>
        </w:rPr>
        <w:tab/>
      </w:r>
      <w:r w:rsidR="00AB4883" w:rsidRPr="00FD6F59">
        <w:rPr>
          <w:sz w:val="28"/>
          <w:szCs w:val="28"/>
        </w:rPr>
        <w:tab/>
      </w:r>
    </w:p>
    <w:p w14:paraId="406BD62A" w14:textId="77777777" w:rsidR="000924C8" w:rsidRPr="00FD6F59" w:rsidRDefault="000924C8" w:rsidP="000924C8">
      <w:pPr>
        <w:ind w:firstLine="720"/>
        <w:rPr>
          <w:sz w:val="28"/>
          <w:szCs w:val="28"/>
        </w:rPr>
      </w:pPr>
      <w:r w:rsidRPr="00FD6F59">
        <w:rPr>
          <w:b/>
          <w:sz w:val="28"/>
          <w:szCs w:val="28"/>
        </w:rPr>
        <w:t>FUND BALANCE</w:t>
      </w:r>
      <w:r w:rsidRPr="00FD6F59">
        <w:rPr>
          <w:sz w:val="28"/>
          <w:szCs w:val="28"/>
        </w:rPr>
        <w:tab/>
      </w:r>
      <w:r w:rsidRPr="00FD6F59">
        <w:rPr>
          <w:sz w:val="28"/>
          <w:szCs w:val="28"/>
        </w:rPr>
        <w:tab/>
      </w:r>
      <w:r w:rsidRPr="00FD6F59">
        <w:rPr>
          <w:sz w:val="28"/>
          <w:szCs w:val="28"/>
        </w:rPr>
        <w:tab/>
      </w:r>
      <w:r w:rsidR="0080742C">
        <w:rPr>
          <w:sz w:val="28"/>
          <w:szCs w:val="28"/>
        </w:rPr>
        <w:t>132,559</w:t>
      </w:r>
      <w:r w:rsidR="000E159A">
        <w:rPr>
          <w:sz w:val="28"/>
          <w:szCs w:val="28"/>
        </w:rPr>
        <w:tab/>
      </w:r>
      <w:r w:rsidR="000E159A">
        <w:rPr>
          <w:sz w:val="28"/>
          <w:szCs w:val="28"/>
        </w:rPr>
        <w:tab/>
      </w:r>
      <w:r w:rsidR="00A11E27">
        <w:rPr>
          <w:sz w:val="28"/>
          <w:szCs w:val="28"/>
        </w:rPr>
        <w:t>208,351</w:t>
      </w:r>
      <w:r w:rsidR="004C36F4">
        <w:rPr>
          <w:sz w:val="28"/>
          <w:szCs w:val="28"/>
        </w:rPr>
        <w:tab/>
      </w:r>
      <w:r w:rsidR="004C36F4">
        <w:rPr>
          <w:sz w:val="28"/>
          <w:szCs w:val="28"/>
        </w:rPr>
        <w:tab/>
      </w:r>
      <w:r w:rsidR="004C36F4">
        <w:rPr>
          <w:sz w:val="28"/>
          <w:szCs w:val="28"/>
        </w:rPr>
        <w:tab/>
      </w:r>
      <w:r w:rsidR="004C36F4">
        <w:rPr>
          <w:sz w:val="28"/>
          <w:szCs w:val="28"/>
        </w:rPr>
        <w:tab/>
      </w:r>
      <w:r w:rsidR="0001386C">
        <w:rPr>
          <w:sz w:val="28"/>
          <w:szCs w:val="28"/>
        </w:rPr>
        <w:tab/>
      </w:r>
      <w:r w:rsidR="0001386C">
        <w:rPr>
          <w:sz w:val="28"/>
          <w:szCs w:val="28"/>
        </w:rPr>
        <w:tab/>
      </w:r>
      <w:r w:rsidR="00B8369D" w:rsidRPr="00FD6F59">
        <w:rPr>
          <w:sz w:val="28"/>
          <w:szCs w:val="28"/>
        </w:rPr>
        <w:tab/>
      </w:r>
      <w:r w:rsidR="00B8369D" w:rsidRPr="00FD6F59">
        <w:rPr>
          <w:sz w:val="28"/>
          <w:szCs w:val="28"/>
        </w:rPr>
        <w:tab/>
      </w:r>
    </w:p>
    <w:p w14:paraId="0403D5EA" w14:textId="77777777" w:rsidR="000924C8" w:rsidRPr="00FD6F59" w:rsidRDefault="000924C8" w:rsidP="000924C8">
      <w:pPr>
        <w:ind w:firstLine="720"/>
        <w:rPr>
          <w:sz w:val="28"/>
          <w:szCs w:val="28"/>
        </w:rPr>
      </w:pPr>
    </w:p>
    <w:p w14:paraId="22321E84" w14:textId="77777777" w:rsidR="000924C8" w:rsidRPr="00FD6F59" w:rsidRDefault="000924C8" w:rsidP="000924C8">
      <w:pPr>
        <w:ind w:firstLine="720"/>
        <w:rPr>
          <w:sz w:val="28"/>
          <w:szCs w:val="28"/>
        </w:rPr>
      </w:pPr>
      <w:r w:rsidRPr="00FD6F59">
        <w:rPr>
          <w:sz w:val="28"/>
          <w:szCs w:val="28"/>
        </w:rPr>
        <w:t>So, in summary:</w:t>
      </w:r>
    </w:p>
    <w:p w14:paraId="77C983BE" w14:textId="77777777" w:rsidR="00FF2579" w:rsidRDefault="000924C8" w:rsidP="00FF2579">
      <w:pPr>
        <w:ind w:left="720"/>
        <w:rPr>
          <w:sz w:val="28"/>
          <w:szCs w:val="28"/>
        </w:rPr>
      </w:pPr>
      <w:r w:rsidRPr="00FF2579">
        <w:rPr>
          <w:sz w:val="28"/>
          <w:szCs w:val="28"/>
        </w:rPr>
        <w:t xml:space="preserve">In this </w:t>
      </w:r>
      <w:r w:rsidR="00960392" w:rsidRPr="00FF2579">
        <w:rPr>
          <w:sz w:val="28"/>
          <w:szCs w:val="28"/>
        </w:rPr>
        <w:t>period</w:t>
      </w:r>
      <w:r w:rsidR="00682704">
        <w:rPr>
          <w:sz w:val="28"/>
          <w:szCs w:val="28"/>
        </w:rPr>
        <w:t xml:space="preserve">, our income </w:t>
      </w:r>
      <w:r w:rsidR="0080742C">
        <w:rPr>
          <w:sz w:val="28"/>
          <w:szCs w:val="28"/>
        </w:rPr>
        <w:t>in</w:t>
      </w:r>
      <w:r w:rsidR="00FF2579">
        <w:rPr>
          <w:sz w:val="28"/>
          <w:szCs w:val="28"/>
        </w:rPr>
        <w:t xml:space="preserve">creased </w:t>
      </w:r>
      <w:r w:rsidR="004C36F4" w:rsidRPr="00FF2579">
        <w:rPr>
          <w:sz w:val="28"/>
          <w:szCs w:val="28"/>
        </w:rPr>
        <w:t>from £</w:t>
      </w:r>
      <w:r w:rsidR="00FF2579">
        <w:rPr>
          <w:sz w:val="28"/>
          <w:szCs w:val="28"/>
        </w:rPr>
        <w:t>174</w:t>
      </w:r>
      <w:r w:rsidR="002A1442" w:rsidRPr="00FF2579">
        <w:rPr>
          <w:sz w:val="28"/>
          <w:szCs w:val="28"/>
        </w:rPr>
        <w:t>,000</w:t>
      </w:r>
      <w:r w:rsidR="0080742C">
        <w:rPr>
          <w:sz w:val="28"/>
          <w:szCs w:val="28"/>
        </w:rPr>
        <w:t xml:space="preserve"> to £182,000</w:t>
      </w:r>
      <w:r w:rsidR="00682704">
        <w:rPr>
          <w:sz w:val="28"/>
          <w:szCs w:val="28"/>
        </w:rPr>
        <w:t xml:space="preserve">, whilst our expenditure </w:t>
      </w:r>
      <w:r w:rsidR="00FF2579">
        <w:rPr>
          <w:sz w:val="28"/>
          <w:szCs w:val="28"/>
        </w:rPr>
        <w:t>in</w:t>
      </w:r>
      <w:r w:rsidR="00CF796A" w:rsidRPr="00FF2579">
        <w:rPr>
          <w:sz w:val="28"/>
          <w:szCs w:val="28"/>
        </w:rPr>
        <w:t>creas</w:t>
      </w:r>
      <w:r w:rsidRPr="00FF2579">
        <w:rPr>
          <w:sz w:val="28"/>
          <w:szCs w:val="28"/>
        </w:rPr>
        <w:t>ed from £</w:t>
      </w:r>
      <w:r w:rsidR="004C36F4" w:rsidRPr="00FF2579">
        <w:rPr>
          <w:sz w:val="28"/>
          <w:szCs w:val="28"/>
        </w:rPr>
        <w:t>1</w:t>
      </w:r>
      <w:r w:rsidR="00FF2579">
        <w:rPr>
          <w:sz w:val="28"/>
          <w:szCs w:val="28"/>
        </w:rPr>
        <w:t>73</w:t>
      </w:r>
      <w:r w:rsidR="002A1442" w:rsidRPr="00FF2579">
        <w:rPr>
          <w:sz w:val="28"/>
          <w:szCs w:val="28"/>
        </w:rPr>
        <w:t>,</w:t>
      </w:r>
      <w:r w:rsidR="0098039D" w:rsidRPr="00FF2579">
        <w:rPr>
          <w:sz w:val="28"/>
          <w:szCs w:val="28"/>
        </w:rPr>
        <w:t>000</w:t>
      </w:r>
      <w:r w:rsidR="0080742C">
        <w:rPr>
          <w:sz w:val="28"/>
          <w:szCs w:val="28"/>
        </w:rPr>
        <w:t xml:space="preserve"> to £260,000</w:t>
      </w:r>
      <w:r w:rsidRPr="00FF2579">
        <w:rPr>
          <w:sz w:val="28"/>
          <w:szCs w:val="28"/>
        </w:rPr>
        <w:t xml:space="preserve">. </w:t>
      </w:r>
      <w:r w:rsidR="00FF2579">
        <w:rPr>
          <w:sz w:val="28"/>
          <w:szCs w:val="28"/>
        </w:rPr>
        <w:t>The</w:t>
      </w:r>
      <w:r w:rsidR="00E86177">
        <w:rPr>
          <w:sz w:val="28"/>
          <w:szCs w:val="28"/>
        </w:rPr>
        <w:t xml:space="preserve"> small but pleasing increase in income was clearly offset by the significant increase in expenditure. </w:t>
      </w:r>
      <w:r w:rsidR="00682704">
        <w:rPr>
          <w:sz w:val="28"/>
          <w:szCs w:val="28"/>
        </w:rPr>
        <w:t>There we</w:t>
      </w:r>
      <w:r w:rsidR="00E86177">
        <w:rPr>
          <w:sz w:val="28"/>
          <w:szCs w:val="28"/>
        </w:rPr>
        <w:t>re two reasons for the decision to spend</w:t>
      </w:r>
      <w:r w:rsidR="00FF2579">
        <w:rPr>
          <w:sz w:val="28"/>
          <w:szCs w:val="28"/>
        </w:rPr>
        <w:t xml:space="preserve"> </w:t>
      </w:r>
      <w:r w:rsidR="00E86177">
        <w:rPr>
          <w:sz w:val="28"/>
          <w:szCs w:val="28"/>
        </w:rPr>
        <w:t>some o</w:t>
      </w:r>
      <w:r w:rsidR="00682704">
        <w:rPr>
          <w:sz w:val="28"/>
          <w:szCs w:val="28"/>
        </w:rPr>
        <w:t xml:space="preserve">f </w:t>
      </w:r>
      <w:r w:rsidR="00E86177">
        <w:rPr>
          <w:sz w:val="28"/>
          <w:szCs w:val="28"/>
        </w:rPr>
        <w:t>the charity’s funds – firstly, that during the recent lockdown, we had accumulated more funds meaning that new funders would not be so willing to support the charity going forward. And secondly, the Board wanted to fund the research behind a large project</w:t>
      </w:r>
      <w:r w:rsidR="00CE3D59">
        <w:rPr>
          <w:sz w:val="28"/>
          <w:szCs w:val="28"/>
        </w:rPr>
        <w:t xml:space="preserve"> to look for </w:t>
      </w:r>
      <w:r w:rsidR="00682704">
        <w:rPr>
          <w:sz w:val="28"/>
          <w:szCs w:val="28"/>
        </w:rPr>
        <w:t>our own premises, a project which is continuing in the current financial year.</w:t>
      </w:r>
    </w:p>
    <w:p w14:paraId="08D00F68" w14:textId="77777777" w:rsidR="000A2F12" w:rsidRDefault="00682704" w:rsidP="00FF2579">
      <w:pPr>
        <w:ind w:left="720"/>
        <w:rPr>
          <w:sz w:val="28"/>
          <w:szCs w:val="28"/>
        </w:rPr>
      </w:pPr>
      <w:r>
        <w:rPr>
          <w:sz w:val="28"/>
          <w:szCs w:val="28"/>
        </w:rPr>
        <w:t>T</w:t>
      </w:r>
      <w:r w:rsidR="000A2F12" w:rsidRPr="00FF2579">
        <w:rPr>
          <w:sz w:val="28"/>
          <w:szCs w:val="28"/>
        </w:rPr>
        <w:t xml:space="preserve">he Board of Trustees </w:t>
      </w:r>
      <w:r>
        <w:rPr>
          <w:sz w:val="28"/>
          <w:szCs w:val="28"/>
        </w:rPr>
        <w:t xml:space="preserve">remain confident and positive about the immediate and longer term future of </w:t>
      </w:r>
      <w:r w:rsidR="00FF2579">
        <w:rPr>
          <w:sz w:val="28"/>
          <w:szCs w:val="28"/>
        </w:rPr>
        <w:t xml:space="preserve">SNAPS, and </w:t>
      </w:r>
      <w:r>
        <w:rPr>
          <w:sz w:val="28"/>
          <w:szCs w:val="28"/>
        </w:rPr>
        <w:t>will continue to work hard with the SNAPS team and family to ensure that our objectives are delivered</w:t>
      </w:r>
      <w:r w:rsidR="00FD6F59" w:rsidRPr="00FF2579">
        <w:rPr>
          <w:sz w:val="28"/>
          <w:szCs w:val="28"/>
        </w:rPr>
        <w:t>.</w:t>
      </w:r>
    </w:p>
    <w:p w14:paraId="30EBB42A" w14:textId="77777777" w:rsidR="000924C8" w:rsidRPr="000924C8" w:rsidRDefault="000924C8" w:rsidP="000924C8">
      <w:pPr>
        <w:ind w:left="720"/>
        <w:rPr>
          <w:sz w:val="28"/>
          <w:szCs w:val="28"/>
        </w:rPr>
      </w:pPr>
      <w:r>
        <w:rPr>
          <w:sz w:val="28"/>
          <w:szCs w:val="28"/>
        </w:rPr>
        <w:tab/>
      </w:r>
      <w:r>
        <w:rPr>
          <w:sz w:val="28"/>
          <w:szCs w:val="28"/>
        </w:rPr>
        <w:tab/>
      </w:r>
    </w:p>
    <w:sectPr w:rsidR="000924C8" w:rsidRPr="000924C8" w:rsidSect="00E45D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7261" w14:textId="77777777" w:rsidR="00C03A72" w:rsidRDefault="00C03A72" w:rsidP="0001386C">
      <w:pPr>
        <w:spacing w:after="0" w:line="240" w:lineRule="auto"/>
      </w:pPr>
      <w:r>
        <w:separator/>
      </w:r>
    </w:p>
  </w:endnote>
  <w:endnote w:type="continuationSeparator" w:id="0">
    <w:p w14:paraId="25B25FDB" w14:textId="77777777" w:rsidR="00C03A72" w:rsidRDefault="00C03A72" w:rsidP="0001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4476" w14:textId="77777777" w:rsidR="0001386C" w:rsidRPr="0044678D" w:rsidRDefault="0001386C">
    <w:pPr>
      <w:pStyle w:val="Footer"/>
      <w:pBdr>
        <w:top w:val="thinThickSmallGap" w:sz="24" w:space="1" w:color="622423" w:themeColor="accent2" w:themeShade="7F"/>
      </w:pBdr>
      <w:rPr>
        <w:rFonts w:cstheme="minorHAnsi"/>
        <w:sz w:val="20"/>
        <w:szCs w:val="20"/>
      </w:rPr>
    </w:pPr>
    <w:r w:rsidRPr="0044678D">
      <w:rPr>
        <w:rFonts w:cstheme="minorHAnsi"/>
        <w:sz w:val="20"/>
        <w:szCs w:val="20"/>
      </w:rPr>
      <w:t>SNAPS / AGM / Summa</w:t>
    </w:r>
    <w:r w:rsidR="000E159A">
      <w:rPr>
        <w:rFonts w:cstheme="minorHAnsi"/>
        <w:sz w:val="20"/>
        <w:szCs w:val="20"/>
      </w:rPr>
      <w:t>ry of Annual Accounts April 202</w:t>
    </w:r>
    <w:r w:rsidR="00A11E27">
      <w:rPr>
        <w:rFonts w:cstheme="minorHAnsi"/>
        <w:sz w:val="20"/>
        <w:szCs w:val="20"/>
      </w:rPr>
      <w:t>2 to March 2023</w:t>
    </w:r>
    <w:r w:rsidRPr="0044678D">
      <w:rPr>
        <w:rFonts w:cstheme="minorHAnsi"/>
        <w:sz w:val="20"/>
        <w:szCs w:val="20"/>
      </w:rPr>
      <w:t xml:space="preserve"> </w:t>
    </w:r>
    <w:r w:rsidRPr="0044678D">
      <w:rPr>
        <w:rFonts w:cstheme="minorHAnsi"/>
        <w:sz w:val="20"/>
        <w:szCs w:val="20"/>
      </w:rPr>
      <w:ptab w:relativeTo="margin" w:alignment="right" w:leader="none"/>
    </w:r>
    <w:r w:rsidRPr="0044678D">
      <w:rPr>
        <w:rFonts w:cstheme="minorHAnsi"/>
        <w:sz w:val="20"/>
        <w:szCs w:val="20"/>
      </w:rPr>
      <w:t xml:space="preserve">Page </w:t>
    </w:r>
    <w:r w:rsidR="00BE4235" w:rsidRPr="0044678D">
      <w:rPr>
        <w:rFonts w:cstheme="minorHAnsi"/>
        <w:sz w:val="20"/>
        <w:szCs w:val="20"/>
      </w:rPr>
      <w:fldChar w:fldCharType="begin"/>
    </w:r>
    <w:r w:rsidRPr="0044678D">
      <w:rPr>
        <w:rFonts w:cstheme="minorHAnsi"/>
        <w:sz w:val="20"/>
        <w:szCs w:val="20"/>
      </w:rPr>
      <w:instrText xml:space="preserve"> PAGE   \* MERGEFORMAT </w:instrText>
    </w:r>
    <w:r w:rsidR="00BE4235" w:rsidRPr="0044678D">
      <w:rPr>
        <w:rFonts w:cstheme="minorHAnsi"/>
        <w:sz w:val="20"/>
        <w:szCs w:val="20"/>
      </w:rPr>
      <w:fldChar w:fldCharType="separate"/>
    </w:r>
    <w:r w:rsidR="008D6097">
      <w:rPr>
        <w:rFonts w:cstheme="minorHAnsi"/>
        <w:noProof/>
        <w:sz w:val="20"/>
        <w:szCs w:val="20"/>
      </w:rPr>
      <w:t>1</w:t>
    </w:r>
    <w:r w:rsidR="00BE4235" w:rsidRPr="0044678D">
      <w:rPr>
        <w:rFonts w:cstheme="minorHAnsi"/>
        <w:sz w:val="20"/>
        <w:szCs w:val="20"/>
      </w:rPr>
      <w:fldChar w:fldCharType="end"/>
    </w:r>
  </w:p>
  <w:p w14:paraId="66AE2121" w14:textId="77777777" w:rsidR="0001386C" w:rsidRDefault="0001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6A82" w14:textId="77777777" w:rsidR="00C03A72" w:rsidRDefault="00C03A72" w:rsidP="0001386C">
      <w:pPr>
        <w:spacing w:after="0" w:line="240" w:lineRule="auto"/>
      </w:pPr>
      <w:r>
        <w:separator/>
      </w:r>
    </w:p>
  </w:footnote>
  <w:footnote w:type="continuationSeparator" w:id="0">
    <w:p w14:paraId="76ECB2BA" w14:textId="77777777" w:rsidR="00C03A72" w:rsidRDefault="00C03A72" w:rsidP="0001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8"/>
        <w:szCs w:val="28"/>
      </w:rPr>
      <w:alias w:val="Title"/>
      <w:id w:val="77738743"/>
      <w:placeholder>
        <w:docPart w:val="4937F884E90F4E1680BF2A3A7C5D22C0"/>
      </w:placeholder>
      <w:dataBinding w:prefixMappings="xmlns:ns0='http://schemas.openxmlformats.org/package/2006/metadata/core-properties' xmlns:ns1='http://purl.org/dc/elements/1.1/'" w:xpath="/ns0:coreProperties[1]/ns1:title[1]" w:storeItemID="{6C3C8BC8-F283-45AE-878A-BAB7291924A1}"/>
      <w:text/>
    </w:sdtPr>
    <w:sdtEndPr/>
    <w:sdtContent>
      <w:p w14:paraId="676268FB" w14:textId="77777777" w:rsidR="0044678D" w:rsidRDefault="0044678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4678D">
          <w:rPr>
            <w:rFonts w:eastAsiaTheme="majorEastAsia" w:cstheme="minorHAnsi"/>
            <w:sz w:val="28"/>
            <w:szCs w:val="28"/>
          </w:rPr>
          <w:t>SPECIAL NEEDS AND PARENT SUPPORT YORKSHIRE CIO</w:t>
        </w:r>
      </w:p>
    </w:sdtContent>
  </w:sdt>
  <w:p w14:paraId="45625A85" w14:textId="77777777" w:rsidR="0044678D" w:rsidRDefault="00446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3"/>
    <w:rsid w:val="00004CA6"/>
    <w:rsid w:val="0001386C"/>
    <w:rsid w:val="00087A2F"/>
    <w:rsid w:val="000924C8"/>
    <w:rsid w:val="000A2F12"/>
    <w:rsid w:val="000E159A"/>
    <w:rsid w:val="0012676C"/>
    <w:rsid w:val="00126DB1"/>
    <w:rsid w:val="00151389"/>
    <w:rsid w:val="001626CE"/>
    <w:rsid w:val="00225B77"/>
    <w:rsid w:val="00267EB6"/>
    <w:rsid w:val="002954EA"/>
    <w:rsid w:val="002A1442"/>
    <w:rsid w:val="002C114F"/>
    <w:rsid w:val="002E5A66"/>
    <w:rsid w:val="002F7045"/>
    <w:rsid w:val="003B0DF8"/>
    <w:rsid w:val="003B252C"/>
    <w:rsid w:val="00433F02"/>
    <w:rsid w:val="00441C5E"/>
    <w:rsid w:val="0044678D"/>
    <w:rsid w:val="00453184"/>
    <w:rsid w:val="004C36F4"/>
    <w:rsid w:val="004D4EC4"/>
    <w:rsid w:val="004E4CDD"/>
    <w:rsid w:val="0056406E"/>
    <w:rsid w:val="00581C85"/>
    <w:rsid w:val="005C7482"/>
    <w:rsid w:val="005F3CA2"/>
    <w:rsid w:val="00682704"/>
    <w:rsid w:val="00775B6C"/>
    <w:rsid w:val="0080742C"/>
    <w:rsid w:val="008C3560"/>
    <w:rsid w:val="008D6097"/>
    <w:rsid w:val="008F59C7"/>
    <w:rsid w:val="00960392"/>
    <w:rsid w:val="00965A83"/>
    <w:rsid w:val="0098039D"/>
    <w:rsid w:val="00981827"/>
    <w:rsid w:val="009C4AEF"/>
    <w:rsid w:val="009E3943"/>
    <w:rsid w:val="00A11E27"/>
    <w:rsid w:val="00AB4883"/>
    <w:rsid w:val="00B30858"/>
    <w:rsid w:val="00B67912"/>
    <w:rsid w:val="00B8369D"/>
    <w:rsid w:val="00BB6680"/>
    <w:rsid w:val="00BC7500"/>
    <w:rsid w:val="00BE4235"/>
    <w:rsid w:val="00C03A72"/>
    <w:rsid w:val="00C106FD"/>
    <w:rsid w:val="00CA3B90"/>
    <w:rsid w:val="00CE3D59"/>
    <w:rsid w:val="00CF796A"/>
    <w:rsid w:val="00D25881"/>
    <w:rsid w:val="00D56771"/>
    <w:rsid w:val="00DD7E3E"/>
    <w:rsid w:val="00E178AF"/>
    <w:rsid w:val="00E45D06"/>
    <w:rsid w:val="00E86177"/>
    <w:rsid w:val="00E97CA0"/>
    <w:rsid w:val="00F04A6E"/>
    <w:rsid w:val="00F26CC6"/>
    <w:rsid w:val="00F67215"/>
    <w:rsid w:val="00FD6F59"/>
    <w:rsid w:val="00FD77AF"/>
    <w:rsid w:val="00FF25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19AD"/>
  <w15:docId w15:val="{C4DDB52B-C8E8-42F2-B161-3064F99C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86C"/>
  </w:style>
  <w:style w:type="paragraph" w:styleId="Footer">
    <w:name w:val="footer"/>
    <w:basedOn w:val="Normal"/>
    <w:link w:val="FooterChar"/>
    <w:uiPriority w:val="99"/>
    <w:unhideWhenUsed/>
    <w:rsid w:val="00013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86C"/>
  </w:style>
  <w:style w:type="paragraph" w:styleId="BalloonText">
    <w:name w:val="Balloon Text"/>
    <w:basedOn w:val="Normal"/>
    <w:link w:val="BalloonTextChar"/>
    <w:uiPriority w:val="99"/>
    <w:semiHidden/>
    <w:unhideWhenUsed/>
    <w:rsid w:val="00013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37F884E90F4E1680BF2A3A7C5D22C0"/>
        <w:category>
          <w:name w:val="General"/>
          <w:gallery w:val="placeholder"/>
        </w:category>
        <w:types>
          <w:type w:val="bbPlcHdr"/>
        </w:types>
        <w:behaviors>
          <w:behavior w:val="content"/>
        </w:behaviors>
        <w:guid w:val="{84DE6955-6DFF-409D-AF3C-E741D2294476}"/>
      </w:docPartPr>
      <w:docPartBody>
        <w:p w:rsidR="00C178D5" w:rsidRDefault="00B23BB2" w:rsidP="00B23BB2">
          <w:pPr>
            <w:pStyle w:val="4937F884E90F4E1680BF2A3A7C5D22C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3BB2"/>
    <w:rsid w:val="0002690F"/>
    <w:rsid w:val="00264723"/>
    <w:rsid w:val="003905BB"/>
    <w:rsid w:val="00414665"/>
    <w:rsid w:val="005A57B0"/>
    <w:rsid w:val="009E4648"/>
    <w:rsid w:val="00B23BB2"/>
    <w:rsid w:val="00BD06E2"/>
    <w:rsid w:val="00C1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37F884E90F4E1680BF2A3A7C5D22C0">
    <w:name w:val="4937F884E90F4E1680BF2A3A7C5D22C0"/>
    <w:rsid w:val="00B23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F2EC-C637-45D4-9391-CF1EB065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SPECIAL NEEDS AND PARENT SUPPORT YORKSHIRE CIO</vt:lpstr>
    </vt:vector>
  </TitlesOfParts>
  <Company>Deftones</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 CIO</dc:title>
  <dc:creator>User</dc:creator>
  <cp:lastModifiedBy>Lucy Owen</cp:lastModifiedBy>
  <cp:revision>2</cp:revision>
  <cp:lastPrinted>2021-10-29T08:25:00Z</cp:lastPrinted>
  <dcterms:created xsi:type="dcterms:W3CDTF">2023-12-20T12:35:00Z</dcterms:created>
  <dcterms:modified xsi:type="dcterms:W3CDTF">2023-12-20T12:35:00Z</dcterms:modified>
</cp:coreProperties>
</file>